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C110D6"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586924" w:rsidP="00261E0E">
      <w:pPr>
        <w:tabs>
          <w:tab w:val="left" w:pos="90"/>
          <w:tab w:val="center" w:pos="4680"/>
          <w:tab w:val="center" w:pos="7470"/>
        </w:tabs>
        <w:jc w:val="center"/>
        <w:rPr>
          <w:b/>
          <w:sz w:val="28"/>
          <w:szCs w:val="28"/>
        </w:rPr>
      </w:pPr>
      <w:bookmarkStart w:id="1" w:name="_Hlk65015108"/>
      <w:r>
        <w:rPr>
          <w:b/>
          <w:sz w:val="28"/>
          <w:szCs w:val="28"/>
        </w:rPr>
        <w:t>2</w:t>
      </w:r>
      <w:r w:rsidRPr="00586924">
        <w:rPr>
          <w:b/>
          <w:sz w:val="28"/>
          <w:szCs w:val="28"/>
          <w:vertAlign w:val="superscript"/>
        </w:rPr>
        <w:t>nd</w:t>
      </w:r>
      <w:r>
        <w:rPr>
          <w:b/>
          <w:sz w:val="28"/>
          <w:szCs w:val="28"/>
        </w:rPr>
        <w:t xml:space="preserve"> </w:t>
      </w:r>
      <w:r w:rsidR="00DB257C">
        <w:rPr>
          <w:b/>
          <w:sz w:val="28"/>
          <w:szCs w:val="28"/>
        </w:rPr>
        <w:t xml:space="preserve">Sunday </w:t>
      </w:r>
      <w:r>
        <w:rPr>
          <w:b/>
          <w:sz w:val="28"/>
          <w:szCs w:val="28"/>
        </w:rPr>
        <w:t>after</w:t>
      </w:r>
      <w:r w:rsidR="00DB257C">
        <w:rPr>
          <w:b/>
          <w:sz w:val="28"/>
          <w:szCs w:val="28"/>
        </w:rPr>
        <w:t xml:space="preserve"> Epiphany</w:t>
      </w:r>
      <w:r w:rsidR="00261E0E" w:rsidRPr="00001276">
        <w:rPr>
          <w:b/>
          <w:sz w:val="28"/>
          <w:szCs w:val="28"/>
        </w:rPr>
        <w:t xml:space="preserve"> or the </w:t>
      </w:r>
      <w:r w:rsidR="00DB257C">
        <w:rPr>
          <w:b/>
          <w:sz w:val="28"/>
          <w:szCs w:val="28"/>
        </w:rPr>
        <w:t>9</w:t>
      </w:r>
      <w:r>
        <w:rPr>
          <w:b/>
          <w:sz w:val="28"/>
          <w:szCs w:val="28"/>
        </w:rPr>
        <w:t>7</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261E0E" w:rsidRPr="00001276" w:rsidRDefault="00DB257C" w:rsidP="00DB257C">
      <w:pPr>
        <w:tabs>
          <w:tab w:val="left" w:pos="90"/>
          <w:tab w:val="center" w:pos="4680"/>
          <w:tab w:val="center" w:pos="7470"/>
        </w:tabs>
        <w:jc w:val="center"/>
        <w:rPr>
          <w:b/>
          <w:sz w:val="28"/>
          <w:szCs w:val="28"/>
        </w:rPr>
      </w:pPr>
      <w:r>
        <w:rPr>
          <w:b/>
          <w:sz w:val="28"/>
          <w:szCs w:val="28"/>
        </w:rPr>
        <w:t xml:space="preserve">January </w:t>
      </w:r>
      <w:r w:rsidR="00586924">
        <w:rPr>
          <w:b/>
          <w:sz w:val="28"/>
          <w:szCs w:val="28"/>
        </w:rPr>
        <w:t>16</w:t>
      </w:r>
      <w:r>
        <w:rPr>
          <w:b/>
          <w:sz w:val="28"/>
          <w:szCs w:val="28"/>
        </w:rPr>
        <w:t>, 2022</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313D1D" w:rsidP="00C612AB">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4649A6" w:rsidRPr="004649A6">
        <w:rPr>
          <w:i/>
          <w:iCs/>
          <w:sz w:val="22"/>
          <w:szCs w:val="22"/>
        </w:rPr>
        <w:t>God the Sculptor of the Mountains</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4649A6" w:rsidRPr="004649A6">
        <w:rPr>
          <w:i/>
          <w:iCs/>
          <w:sz w:val="22"/>
          <w:szCs w:val="22"/>
        </w:rPr>
        <w:t>Unless the Lord the House Shall Build</w:t>
      </w:r>
      <w:r w:rsidR="00C612AB">
        <w:rPr>
          <w:i/>
          <w:iCs/>
          <w:sz w:val="22"/>
          <w:szCs w:val="22"/>
        </w:rPr>
        <w:t>;</w:t>
      </w:r>
      <w:r w:rsidR="00654277">
        <w:rPr>
          <w:i/>
          <w:iCs/>
          <w:sz w:val="22"/>
          <w:szCs w:val="22"/>
        </w:rPr>
        <w:t xml:space="preserve"> </w:t>
      </w:r>
      <w:r w:rsidR="004649A6" w:rsidRPr="004649A6">
        <w:rPr>
          <w:i/>
          <w:iCs/>
          <w:sz w:val="22"/>
          <w:szCs w:val="22"/>
        </w:rPr>
        <w:t>In the Midst of New Dimensions</w:t>
      </w:r>
      <w:r w:rsidR="00654277">
        <w:rPr>
          <w:i/>
          <w:iCs/>
          <w:sz w:val="22"/>
          <w:szCs w:val="22"/>
        </w:rPr>
        <w:t>;</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4649A6" w:rsidRPr="004649A6">
        <w:rPr>
          <w:i/>
          <w:iCs/>
          <w:sz w:val="22"/>
          <w:szCs w:val="22"/>
        </w:rPr>
        <w:t>The Church’s One Foundation</w:t>
      </w:r>
      <w:r w:rsidR="009A7898">
        <w:rPr>
          <w:i/>
          <w:iCs/>
          <w:sz w:val="22"/>
          <w:szCs w:val="22"/>
        </w:rPr>
        <w:br/>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646C52">
        <w:rPr>
          <w:sz w:val="24"/>
          <w:szCs w:val="24"/>
        </w:rPr>
        <w:t>Meet Our Elders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0053B7">
        <w:rPr>
          <w:sz w:val="24"/>
        </w:rPr>
        <w:t xml:space="preserve"> and</w:t>
      </w:r>
      <w:r w:rsidR="00991308" w:rsidRPr="00D20372">
        <w:rPr>
          <w:sz w:val="24"/>
        </w:rPr>
        <w:t xml:space="preserve"> Announcements</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Pr>
          <w:sz w:val="24"/>
          <w:szCs w:val="24"/>
        </w:rPr>
        <w:t>Improvisational P</w:t>
      </w:r>
      <w:r w:rsidRPr="00E814A7">
        <w:rPr>
          <w:sz w:val="24"/>
          <w:szCs w:val="24"/>
        </w:rPr>
        <w:t>relude</w:t>
      </w:r>
      <w:r w:rsidR="006D2FB0">
        <w:rPr>
          <w:sz w:val="24"/>
          <w:szCs w:val="24"/>
        </w:rPr>
        <w:t xml:space="preserve"> </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76D4C" w:rsidRPr="005A4554" w:rsidRDefault="00976D4C" w:rsidP="00976D4C">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5" w:name="_Hlk90924906"/>
      <w:r>
        <w:rPr>
          <w:b/>
          <w:bCs/>
          <w:sz w:val="22"/>
          <w:szCs w:val="22"/>
        </w:rPr>
        <w:t>The Word became flesh and dwelt among us,</w:t>
      </w:r>
      <w:r>
        <w:rPr>
          <w:b/>
          <w:bCs/>
          <w:sz w:val="22"/>
          <w:szCs w:val="22"/>
        </w:rPr>
        <w:br/>
        <w:t>full of grace and truth.</w:t>
      </w:r>
      <w:bookmarkEnd w:id="5"/>
    </w:p>
    <w:p w:rsidR="003107FF" w:rsidRPr="003107FF" w:rsidRDefault="003107FF" w:rsidP="003107FF">
      <w:pPr>
        <w:tabs>
          <w:tab w:val="left" w:pos="90"/>
          <w:tab w:val="center" w:pos="3240"/>
          <w:tab w:val="right" w:pos="7920"/>
        </w:tabs>
        <w:ind w:left="-360"/>
        <w:rPr>
          <w:sz w:val="24"/>
          <w:szCs w:val="24"/>
        </w:rPr>
      </w:pPr>
    </w:p>
    <w:p w:rsidR="008C7805" w:rsidRPr="00DA47F1" w:rsidRDefault="00B01624" w:rsidP="008C7805">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6" w:name="_Hlk86405252"/>
      <w:r w:rsidR="008C7805">
        <w:t>(</w:t>
      </w:r>
      <w:r w:rsidR="001F65A0">
        <w:t>Psalm 10</w:t>
      </w:r>
      <w:r w:rsidR="00646C52">
        <w:t>0</w:t>
      </w:r>
      <w:r w:rsidR="008C7805" w:rsidRPr="00DA47F1">
        <w:t>)</w:t>
      </w:r>
      <w:bookmarkEnd w:id="6"/>
    </w:p>
    <w:p w:rsidR="001F65A0" w:rsidRPr="00DA47F1" w:rsidRDefault="001F65A0" w:rsidP="001F65A0">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r w:rsidR="00646C52" w:rsidRPr="00646C52">
        <w:rPr>
          <w:color w:val="000000"/>
          <w:sz w:val="22"/>
          <w:szCs w:val="22"/>
          <w:shd w:val="clear" w:color="auto" w:fill="FFFFFF"/>
        </w:rPr>
        <w:t xml:space="preserve">Make a joyful noise to the </w:t>
      </w:r>
      <w:r w:rsidR="00646C52" w:rsidRPr="00646C52">
        <w:rPr>
          <w:smallCaps/>
          <w:color w:val="000000"/>
          <w:sz w:val="22"/>
          <w:szCs w:val="22"/>
          <w:shd w:val="clear" w:color="auto" w:fill="FFFFFF"/>
        </w:rPr>
        <w:t>Lord</w:t>
      </w:r>
      <w:r w:rsidR="00646C52" w:rsidRPr="00646C52">
        <w:rPr>
          <w:color w:val="000000"/>
          <w:sz w:val="22"/>
          <w:szCs w:val="22"/>
          <w:shd w:val="clear" w:color="auto" w:fill="FFFFFF"/>
        </w:rPr>
        <w:t>, all the earth!</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605229" w:rsidRPr="00605229">
        <w:rPr>
          <w:b/>
          <w:bCs/>
          <w:color w:val="000000"/>
          <w:sz w:val="22"/>
          <w:szCs w:val="22"/>
          <w:shd w:val="clear" w:color="auto" w:fill="FFFFFF"/>
        </w:rPr>
        <w:t xml:space="preserve">Serve the </w:t>
      </w:r>
      <w:r w:rsidR="00605229" w:rsidRPr="00605229">
        <w:rPr>
          <w:b/>
          <w:bCs/>
          <w:smallCaps/>
          <w:color w:val="000000"/>
          <w:sz w:val="22"/>
          <w:szCs w:val="22"/>
          <w:shd w:val="clear" w:color="auto" w:fill="FFFFFF"/>
        </w:rPr>
        <w:t>Lord</w:t>
      </w:r>
      <w:r w:rsidR="00605229" w:rsidRPr="00605229">
        <w:rPr>
          <w:b/>
          <w:bCs/>
          <w:color w:val="000000"/>
          <w:sz w:val="22"/>
          <w:szCs w:val="22"/>
          <w:shd w:val="clear" w:color="auto" w:fill="FFFFFF"/>
        </w:rPr>
        <w:t xml:space="preserve"> with gladness!</w:t>
      </w:r>
    </w:p>
    <w:p w:rsidR="001F65A0" w:rsidRPr="00DA47F1" w:rsidRDefault="001F65A0" w:rsidP="001F65A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A2722" w:rsidRPr="00AA2722">
        <w:rPr>
          <w:color w:val="000000"/>
          <w:sz w:val="22"/>
          <w:szCs w:val="22"/>
          <w:shd w:val="clear" w:color="auto" w:fill="FFFFFF"/>
        </w:rPr>
        <w:t>Give thanks to God; bless God’s name!</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A2722" w:rsidRPr="00AA2722">
        <w:rPr>
          <w:b/>
          <w:bCs/>
          <w:color w:val="000000"/>
          <w:sz w:val="22"/>
          <w:szCs w:val="22"/>
          <w:shd w:val="clear" w:color="auto" w:fill="FFFFFF"/>
        </w:rPr>
        <w:t xml:space="preserve">For the </w:t>
      </w:r>
      <w:r w:rsidR="00AA2722" w:rsidRPr="00605229">
        <w:rPr>
          <w:b/>
          <w:bCs/>
          <w:smallCaps/>
          <w:color w:val="000000"/>
          <w:sz w:val="22"/>
          <w:szCs w:val="22"/>
          <w:shd w:val="clear" w:color="auto" w:fill="FFFFFF"/>
        </w:rPr>
        <w:t>Lord</w:t>
      </w:r>
      <w:r w:rsidR="00AA2722" w:rsidRPr="00AA2722">
        <w:rPr>
          <w:b/>
          <w:bCs/>
          <w:color w:val="000000"/>
          <w:sz w:val="22"/>
          <w:szCs w:val="22"/>
          <w:shd w:val="clear" w:color="auto" w:fill="FFFFFF"/>
        </w:rPr>
        <w:t xml:space="preserve"> is good;</w:t>
      </w:r>
    </w:p>
    <w:bookmarkEnd w:id="7"/>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8" w:name="_Hlk71232737"/>
      <w:r w:rsidR="00AA2722" w:rsidRPr="00AA2722">
        <w:rPr>
          <w:b/>
          <w:bCs/>
          <w:sz w:val="22"/>
          <w:szCs w:val="22"/>
        </w:rPr>
        <w:t>God’s steadfast love endures forever.</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 xml:space="preserve">Hymn:   </w:t>
      </w:r>
      <w:r w:rsidR="00CF7FC3">
        <w:rPr>
          <w:bCs/>
          <w:i/>
          <w:iCs/>
          <w:color w:val="000000"/>
          <w:sz w:val="22"/>
          <w:szCs w:val="22"/>
        </w:rPr>
        <w:t>Cornerstone</w:t>
      </w:r>
      <w:r w:rsidR="00224A6C">
        <w:rPr>
          <w:sz w:val="22"/>
          <w:szCs w:val="22"/>
        </w:rPr>
        <w:t xml:space="preserve">   </w:t>
      </w:r>
      <w:r w:rsidR="00224A6C">
        <w:t xml:space="preserve">   </w:t>
      </w:r>
      <w:r w:rsidR="00BE4F15">
        <w:t>(</w:t>
      </w:r>
      <w:r w:rsidR="0059402B">
        <w:t>verse</w:t>
      </w:r>
      <w:r w:rsidR="002C11CD">
        <w:t>s</w:t>
      </w:r>
      <w:r w:rsidR="0059402B">
        <w:t xml:space="preserve"> 1</w:t>
      </w:r>
      <w:r w:rsidR="00CF7FC3">
        <w:t>, 2</w:t>
      </w:r>
      <w:r w:rsidR="00BE4F15">
        <w:t>)</w:t>
      </w:r>
      <w:r w:rsidR="00CF7FC3">
        <w:t xml:space="preserve">    </w:t>
      </w:r>
    </w:p>
    <w:p w:rsidR="00FF45EF" w:rsidRPr="00FF45EF" w:rsidRDefault="00FF45EF" w:rsidP="00FF45EF">
      <w:pPr>
        <w:tabs>
          <w:tab w:val="left" w:pos="90"/>
          <w:tab w:val="center" w:pos="3240"/>
          <w:tab w:val="left" w:pos="5040"/>
          <w:tab w:val="right" w:pos="6480"/>
        </w:tabs>
        <w:ind w:left="900"/>
        <w:rPr>
          <w:b/>
          <w:bCs/>
          <w:sz w:val="22"/>
          <w:szCs w:val="22"/>
        </w:rPr>
      </w:pPr>
      <w:r w:rsidRPr="00FF45EF">
        <w:rPr>
          <w:b/>
          <w:bCs/>
          <w:sz w:val="22"/>
          <w:szCs w:val="22"/>
        </w:rPr>
        <w:t>My hope is built on nothing less</w:t>
      </w:r>
      <w:r w:rsidRPr="00FF45EF">
        <w:rPr>
          <w:b/>
          <w:bCs/>
          <w:sz w:val="22"/>
          <w:szCs w:val="22"/>
        </w:rPr>
        <w:br/>
        <w:t>Than Jesus' blood and righteousness.</w:t>
      </w:r>
      <w:r w:rsidRPr="00FF45EF">
        <w:rPr>
          <w:b/>
          <w:bCs/>
          <w:sz w:val="22"/>
          <w:szCs w:val="22"/>
        </w:rPr>
        <w:br/>
        <w:t>I dare not trust the sweetest frame,</w:t>
      </w:r>
      <w:r w:rsidRPr="00FF45EF">
        <w:rPr>
          <w:b/>
          <w:bCs/>
          <w:sz w:val="22"/>
          <w:szCs w:val="22"/>
        </w:rPr>
        <w:br/>
        <w:t>But wholly trust in Jesus' name.</w:t>
      </w:r>
    </w:p>
    <w:p w:rsidR="00FF45EF" w:rsidRPr="00FF45EF" w:rsidRDefault="00FF45EF" w:rsidP="00FF45EF">
      <w:pPr>
        <w:tabs>
          <w:tab w:val="left" w:pos="90"/>
          <w:tab w:val="center" w:pos="3240"/>
          <w:tab w:val="left" w:pos="5040"/>
          <w:tab w:val="right" w:pos="6480"/>
        </w:tabs>
        <w:ind w:left="900"/>
        <w:rPr>
          <w:b/>
          <w:bCs/>
          <w:sz w:val="22"/>
          <w:szCs w:val="22"/>
        </w:rPr>
      </w:pPr>
      <w:bookmarkStart w:id="9" w:name="_Hlk92737176"/>
      <w:r w:rsidRPr="00FF45EF">
        <w:rPr>
          <w:b/>
          <w:bCs/>
          <w:sz w:val="22"/>
          <w:szCs w:val="22"/>
        </w:rPr>
        <w:t>Christ alone, Cornerstone,</w:t>
      </w:r>
      <w:r w:rsidRPr="00FF45EF">
        <w:rPr>
          <w:b/>
          <w:bCs/>
          <w:sz w:val="22"/>
          <w:szCs w:val="22"/>
        </w:rPr>
        <w:br/>
        <w:t>Weak made strong in the Savior's love.</w:t>
      </w:r>
      <w:r w:rsidRPr="00FF45EF">
        <w:rPr>
          <w:b/>
          <w:bCs/>
          <w:sz w:val="22"/>
          <w:szCs w:val="22"/>
        </w:rPr>
        <w:br/>
      </w:r>
      <w:r w:rsidRPr="00FF45EF">
        <w:rPr>
          <w:b/>
          <w:bCs/>
          <w:sz w:val="22"/>
          <w:szCs w:val="22"/>
        </w:rPr>
        <w:lastRenderedPageBreak/>
        <w:t>Through the storm, He is Lord,</w:t>
      </w:r>
      <w:r w:rsidRPr="00FF45EF">
        <w:rPr>
          <w:b/>
          <w:bCs/>
          <w:sz w:val="22"/>
          <w:szCs w:val="22"/>
        </w:rPr>
        <w:br/>
        <w:t>Lord of all.</w:t>
      </w:r>
    </w:p>
    <w:bookmarkEnd w:id="9"/>
    <w:p w:rsidR="00FF45EF" w:rsidRPr="00FF45EF" w:rsidRDefault="00FF45EF" w:rsidP="00FF45EF">
      <w:pPr>
        <w:tabs>
          <w:tab w:val="left" w:pos="90"/>
          <w:tab w:val="center" w:pos="3240"/>
          <w:tab w:val="left" w:pos="5040"/>
          <w:tab w:val="right" w:pos="6480"/>
        </w:tabs>
        <w:ind w:left="900"/>
        <w:rPr>
          <w:b/>
          <w:bCs/>
          <w:sz w:val="22"/>
          <w:szCs w:val="22"/>
        </w:rPr>
      </w:pPr>
    </w:p>
    <w:p w:rsidR="00FF45EF" w:rsidRPr="00FF45EF" w:rsidRDefault="00FF45EF" w:rsidP="00FF45EF">
      <w:pPr>
        <w:tabs>
          <w:tab w:val="left" w:pos="90"/>
          <w:tab w:val="center" w:pos="3240"/>
          <w:tab w:val="left" w:pos="5040"/>
          <w:tab w:val="right" w:pos="6480"/>
        </w:tabs>
        <w:ind w:left="900"/>
        <w:rPr>
          <w:b/>
          <w:bCs/>
          <w:sz w:val="22"/>
          <w:szCs w:val="22"/>
        </w:rPr>
      </w:pPr>
      <w:r w:rsidRPr="00FF45EF">
        <w:rPr>
          <w:b/>
          <w:bCs/>
          <w:sz w:val="22"/>
          <w:szCs w:val="22"/>
        </w:rPr>
        <w:t>When darkness seems to hide His face,</w:t>
      </w:r>
      <w:r w:rsidRPr="00FF45EF">
        <w:rPr>
          <w:b/>
          <w:bCs/>
          <w:sz w:val="22"/>
          <w:szCs w:val="22"/>
        </w:rPr>
        <w:br/>
        <w:t>I rest on His unchanging grace.</w:t>
      </w:r>
      <w:r w:rsidRPr="00FF45EF">
        <w:rPr>
          <w:b/>
          <w:bCs/>
          <w:sz w:val="22"/>
          <w:szCs w:val="22"/>
        </w:rPr>
        <w:br/>
        <w:t>In every high and stormy gale,</w:t>
      </w:r>
      <w:r w:rsidRPr="00FF45EF">
        <w:rPr>
          <w:b/>
          <w:bCs/>
          <w:sz w:val="22"/>
          <w:szCs w:val="22"/>
        </w:rPr>
        <w:br/>
        <w:t>My anchor holds within the veil.</w:t>
      </w:r>
    </w:p>
    <w:p w:rsidR="00FF45EF" w:rsidRPr="00FF45EF" w:rsidRDefault="00FF45EF" w:rsidP="00FF45EF">
      <w:pPr>
        <w:tabs>
          <w:tab w:val="left" w:pos="90"/>
          <w:tab w:val="center" w:pos="3240"/>
          <w:tab w:val="left" w:pos="5040"/>
          <w:tab w:val="right" w:pos="6480"/>
        </w:tabs>
        <w:ind w:left="900"/>
        <w:rPr>
          <w:b/>
          <w:bCs/>
          <w:sz w:val="22"/>
          <w:szCs w:val="22"/>
        </w:rPr>
      </w:pPr>
      <w:r w:rsidRPr="00FF45EF">
        <w:rPr>
          <w:b/>
          <w:bCs/>
          <w:sz w:val="22"/>
          <w:szCs w:val="22"/>
        </w:rPr>
        <w:t>Christ alone, Cornerstone,</w:t>
      </w:r>
      <w:r w:rsidRPr="00FF45EF">
        <w:rPr>
          <w:b/>
          <w:bCs/>
          <w:sz w:val="22"/>
          <w:szCs w:val="22"/>
        </w:rPr>
        <w:br/>
        <w:t>Weak made strong in the Savior's love.</w:t>
      </w:r>
      <w:r w:rsidRPr="00FF45EF">
        <w:rPr>
          <w:b/>
          <w:bCs/>
          <w:sz w:val="22"/>
          <w:szCs w:val="22"/>
        </w:rPr>
        <w:br/>
        <w:t>Through the storm, He is Lord,</w:t>
      </w:r>
      <w:r w:rsidRPr="00FF45EF">
        <w:rPr>
          <w:b/>
          <w:bCs/>
          <w:sz w:val="22"/>
          <w:szCs w:val="22"/>
        </w:rPr>
        <w:br/>
        <w:t>Lord of all.</w:t>
      </w:r>
    </w:p>
    <w:p w:rsidR="00261E0E" w:rsidRPr="0005010A" w:rsidRDefault="00261E0E" w:rsidP="00261E0E">
      <w:pPr>
        <w:tabs>
          <w:tab w:val="left" w:pos="90"/>
          <w:tab w:val="center" w:pos="3240"/>
          <w:tab w:val="left" w:pos="5040"/>
          <w:tab w:val="right" w:pos="6480"/>
        </w:tabs>
        <w:ind w:left="900"/>
      </w:pPr>
    </w:p>
    <w:p w:rsidR="00FF45EF" w:rsidRPr="00FF45EF" w:rsidRDefault="00FF45EF" w:rsidP="00FF45EF">
      <w:pPr>
        <w:shd w:val="clear" w:color="auto" w:fill="FFFFFF"/>
        <w:ind w:left="900"/>
        <w:rPr>
          <w:sz w:val="16"/>
          <w:szCs w:val="16"/>
        </w:rPr>
      </w:pPr>
      <w:r w:rsidRPr="00FF45EF">
        <w:rPr>
          <w:sz w:val="16"/>
          <w:szCs w:val="16"/>
        </w:rPr>
        <w:t>CCLI Song # 6158927</w:t>
      </w:r>
    </w:p>
    <w:p w:rsidR="00FF45EF" w:rsidRPr="00FF45EF" w:rsidRDefault="00FF45EF" w:rsidP="00FF45EF">
      <w:pPr>
        <w:shd w:val="clear" w:color="auto" w:fill="FFFFFF"/>
        <w:ind w:left="900"/>
        <w:rPr>
          <w:sz w:val="16"/>
          <w:szCs w:val="16"/>
        </w:rPr>
      </w:pPr>
      <w:r w:rsidRPr="00FF45EF">
        <w:rPr>
          <w:sz w:val="16"/>
          <w:szCs w:val="16"/>
        </w:rPr>
        <w:t>Edward Mote | Eric Liljero | Jonas Myrin | Reuben Morgan | William Batchelder Bradbury</w:t>
      </w:r>
    </w:p>
    <w:p w:rsidR="00FF45EF" w:rsidRPr="00FF45EF" w:rsidRDefault="00FF45EF" w:rsidP="00FF45EF">
      <w:pPr>
        <w:shd w:val="clear" w:color="auto" w:fill="FFFFFF"/>
        <w:ind w:left="900"/>
        <w:rPr>
          <w:sz w:val="16"/>
          <w:szCs w:val="16"/>
        </w:rPr>
      </w:pPr>
      <w:r w:rsidRPr="00FF45EF">
        <w:rPr>
          <w:sz w:val="16"/>
          <w:szCs w:val="16"/>
        </w:rPr>
        <w:t>© 2011 Hillsong MP Songs (Admin. by Capitol CMG Publishing)</w:t>
      </w:r>
    </w:p>
    <w:p w:rsidR="00FF45EF" w:rsidRPr="00FF45EF" w:rsidRDefault="00FF45EF" w:rsidP="00FF45EF">
      <w:pPr>
        <w:shd w:val="clear" w:color="auto" w:fill="FFFFFF"/>
        <w:ind w:left="900"/>
        <w:rPr>
          <w:sz w:val="16"/>
          <w:szCs w:val="16"/>
        </w:rPr>
      </w:pPr>
      <w:r w:rsidRPr="00FF45EF">
        <w:rPr>
          <w:sz w:val="16"/>
          <w:szCs w:val="16"/>
        </w:rPr>
        <w:t>Hillsong Music Publishing Australia (Admin. by Capitol CMG Publishing)</w:t>
      </w:r>
    </w:p>
    <w:p w:rsidR="00FF45EF" w:rsidRPr="00FF45EF" w:rsidRDefault="00FF45EF" w:rsidP="00FF45EF">
      <w:pPr>
        <w:shd w:val="clear" w:color="auto" w:fill="FFFFFF"/>
        <w:ind w:left="900"/>
        <w:rPr>
          <w:sz w:val="16"/>
          <w:szCs w:val="16"/>
        </w:rPr>
      </w:pPr>
      <w:r w:rsidRPr="00FF45EF">
        <w:rPr>
          <w:sz w:val="16"/>
          <w:szCs w:val="16"/>
        </w:rPr>
        <w:t>Hillsong Music Publishing UK (Admin. by Capitol CMG Publishing)</w:t>
      </w:r>
    </w:p>
    <w:p w:rsidR="00FF45EF" w:rsidRPr="00FF45EF" w:rsidRDefault="00FF45EF" w:rsidP="00FF45EF">
      <w:pPr>
        <w:shd w:val="clear" w:color="auto" w:fill="FFFFFF"/>
        <w:ind w:left="900"/>
        <w:rPr>
          <w:sz w:val="16"/>
          <w:szCs w:val="16"/>
        </w:rPr>
      </w:pPr>
      <w:r w:rsidRPr="00FF45EF">
        <w:rPr>
          <w:sz w:val="16"/>
          <w:szCs w:val="16"/>
        </w:rPr>
        <w:t xml:space="preserve">For use solely with the SongSelect® </w:t>
      </w:r>
      <w:hyperlink r:id="rId46" w:history="1">
        <w:r w:rsidRPr="00FF45EF">
          <w:rPr>
            <w:rStyle w:val="Hyperlink"/>
            <w:sz w:val="16"/>
            <w:szCs w:val="16"/>
          </w:rPr>
          <w:t>Terms of Use</w:t>
        </w:r>
      </w:hyperlink>
      <w:r w:rsidRPr="00FF45EF">
        <w:rPr>
          <w:sz w:val="16"/>
          <w:szCs w:val="16"/>
        </w:rPr>
        <w:t xml:space="preserve">. All rights reserved. </w:t>
      </w:r>
      <w:hyperlink r:id="rId47" w:history="1">
        <w:r w:rsidRPr="00FF45EF">
          <w:rPr>
            <w:rStyle w:val="Hyperlink"/>
            <w:sz w:val="16"/>
            <w:szCs w:val="16"/>
          </w:rPr>
          <w:t>www.ccli.com</w:t>
        </w:r>
      </w:hyperlink>
    </w:p>
    <w:p w:rsidR="006368CF" w:rsidRDefault="00FF45EF" w:rsidP="00FF45EF">
      <w:pPr>
        <w:shd w:val="clear" w:color="auto" w:fill="FFFFFF"/>
        <w:ind w:left="900"/>
        <w:rPr>
          <w:sz w:val="16"/>
          <w:szCs w:val="16"/>
        </w:rPr>
      </w:pPr>
      <w:r w:rsidRPr="009F161A">
        <w:rPr>
          <w:sz w:val="16"/>
          <w:szCs w:val="16"/>
        </w:rPr>
        <w:t>CCLI License # 21214429</w:t>
      </w:r>
    </w:p>
    <w:p w:rsidR="00FF45EF" w:rsidRDefault="00FF45EF" w:rsidP="00FF45EF">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10"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10"/>
      <w:r w:rsidR="00B21971" w:rsidRPr="00B21971">
        <w:rPr>
          <w:b/>
          <w:bCs/>
          <w:noProof/>
          <w:sz w:val="22"/>
          <w:szCs w:val="22"/>
        </w:rPr>
        <w:t>Loving and gracious God, we bring you our open hearts so that we may have courage to tell you the truth of the past week. There is much that is lovely and good, but there were moments of hurt and hate. Forgive us, and help us to forgive ourselves and those around us. We lean into your grace as we call upon the name of Jesus Christ, who is both savior and Lord.</w:t>
      </w:r>
      <w:r w:rsidR="001B04BF" w:rsidRPr="001B04BF">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CC1DB3"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B2109B">
        <w:rPr>
          <w:sz w:val="24"/>
          <w:szCs w:val="24"/>
        </w:rPr>
        <w:t>Declaration of the Grace of God</w:t>
      </w:r>
      <w:r w:rsidR="00BE4A90" w:rsidRPr="00B2109B">
        <w:t>/</w:t>
      </w:r>
      <w:r w:rsidR="00BE4A90" w:rsidRPr="00B2109B">
        <w:rPr>
          <w:sz w:val="24"/>
          <w:szCs w:val="24"/>
        </w:rPr>
        <w:t xml:space="preserve">Assurance of Pardon    </w:t>
      </w:r>
      <w:r w:rsidR="00BE4A90" w:rsidRPr="00B2109B">
        <w:rPr>
          <w:sz w:val="24"/>
          <w:szCs w:val="24"/>
        </w:rPr>
        <w:tab/>
      </w:r>
      <w:r w:rsidR="00BE4A90" w:rsidRPr="00CC1DB3">
        <w:t>(</w:t>
      </w:r>
      <w:r w:rsidR="00CC1DB3" w:rsidRPr="00CC1DB3">
        <w:t>John 1:9, 14, 17</w:t>
      </w:r>
      <w:r w:rsidR="00CC1DB3">
        <w:t>)</w:t>
      </w:r>
    </w:p>
    <w:p w:rsidR="00BE4A90" w:rsidRPr="00B2109B" w:rsidRDefault="00BE4A90" w:rsidP="00BE4A9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00B2109B" w:rsidRPr="00B2109B">
        <w:rPr>
          <w:sz w:val="24"/>
          <w:szCs w:val="24"/>
        </w:rPr>
        <w:t>The true light that gives light to everyone came into the world. </w:t>
      </w:r>
    </w:p>
    <w:p w:rsidR="00BE4A90" w:rsidRPr="00B2109B" w:rsidRDefault="00BE4A90" w:rsidP="00BE4A9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00B2109B" w:rsidRPr="00B2109B">
        <w:rPr>
          <w:b/>
          <w:bCs/>
          <w:sz w:val="24"/>
          <w:szCs w:val="24"/>
        </w:rPr>
        <w:t xml:space="preserve">The Word became flesh and lived among us.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We have seen his glory!</w:t>
      </w:r>
    </w:p>
    <w:p w:rsidR="00CC1DB3" w:rsidRDefault="00B2109B" w:rsidP="00BE4A9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00CC1DB3" w:rsidRPr="008315DC">
        <w:rPr>
          <w:color w:val="000000"/>
          <w:sz w:val="24"/>
          <w:szCs w:val="24"/>
        </w:rPr>
        <w:t xml:space="preserve">We have received grace and truth from Jesus Christ. </w:t>
      </w:r>
      <w:r w:rsidR="00CC1DB3">
        <w:rPr>
          <w:color w:val="000000"/>
          <w:sz w:val="24"/>
          <w:szCs w:val="24"/>
        </w:rPr>
        <w:br/>
        <w:t xml:space="preserve"> </w:t>
      </w:r>
      <w:r w:rsidR="00CC1DB3">
        <w:rPr>
          <w:color w:val="000000"/>
          <w:sz w:val="24"/>
          <w:szCs w:val="24"/>
        </w:rPr>
        <w:tab/>
        <w:t xml:space="preserve">                               </w:t>
      </w:r>
      <w:r w:rsidR="00CC1DB3" w:rsidRPr="008315DC">
        <w:rPr>
          <w:color w:val="000000"/>
          <w:sz w:val="24"/>
          <w:szCs w:val="24"/>
        </w:rPr>
        <w:t>Let us declare the good news.</w:t>
      </w:r>
    </w:p>
    <w:p w:rsidR="00BE4A90" w:rsidRPr="00B2109B" w:rsidRDefault="00BE4A90" w:rsidP="00BE4A9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00B2109B" w:rsidRPr="00B2109B">
        <w:rPr>
          <w:b/>
          <w:bCs/>
          <w:sz w:val="24"/>
          <w:szCs w:val="24"/>
        </w:rPr>
        <w:t xml:space="preserve">In the name of Jesus Christ, we are forgiven and made new.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Alleluia</w:t>
      </w:r>
      <w:r w:rsidR="00B2109B">
        <w:rPr>
          <w:b/>
          <w:bCs/>
          <w:sz w:val="24"/>
          <w:szCs w:val="24"/>
        </w:rPr>
        <w:t>!</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590886" w:rsidRPr="000232F3" w:rsidRDefault="00590886" w:rsidP="00590886">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9734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590886" w:rsidRDefault="00590886" w:rsidP="00590886">
      <w:pPr>
        <w:tabs>
          <w:tab w:val="left" w:pos="90"/>
          <w:tab w:val="center" w:pos="3240"/>
          <w:tab w:val="right" w:pos="6480"/>
        </w:tabs>
        <w:ind w:left="900"/>
        <w:rPr>
          <w:b/>
          <w:bCs/>
          <w:sz w:val="22"/>
          <w:szCs w:val="22"/>
        </w:rPr>
      </w:pPr>
      <w:r>
        <w:rPr>
          <w:b/>
          <w:bCs/>
          <w:sz w:val="22"/>
          <w:szCs w:val="22"/>
        </w:rPr>
        <w:t>Glory to God, whose goodness shines on me,</w:t>
      </w:r>
    </w:p>
    <w:p w:rsidR="00590886" w:rsidRDefault="00590886" w:rsidP="00590886">
      <w:pPr>
        <w:tabs>
          <w:tab w:val="left" w:pos="90"/>
          <w:tab w:val="center" w:pos="3240"/>
          <w:tab w:val="right" w:pos="6480"/>
        </w:tabs>
        <w:ind w:left="900"/>
        <w:rPr>
          <w:b/>
          <w:bCs/>
          <w:sz w:val="22"/>
          <w:szCs w:val="22"/>
        </w:rPr>
      </w:pPr>
      <w:r>
        <w:rPr>
          <w:b/>
          <w:bCs/>
          <w:sz w:val="22"/>
          <w:szCs w:val="22"/>
        </w:rPr>
        <w:t>And to the Son, whose grace has pardoned me,</w:t>
      </w:r>
    </w:p>
    <w:p w:rsidR="00590886" w:rsidRDefault="00590886" w:rsidP="00590886">
      <w:pPr>
        <w:tabs>
          <w:tab w:val="left" w:pos="90"/>
          <w:tab w:val="center" w:pos="3240"/>
          <w:tab w:val="right" w:pos="6480"/>
        </w:tabs>
        <w:ind w:left="900"/>
        <w:rPr>
          <w:b/>
          <w:bCs/>
          <w:sz w:val="22"/>
          <w:szCs w:val="22"/>
        </w:rPr>
      </w:pPr>
      <w:r>
        <w:rPr>
          <w:b/>
          <w:bCs/>
          <w:sz w:val="22"/>
          <w:szCs w:val="22"/>
        </w:rPr>
        <w:t>And to the Spirit, whose love has set me free.</w:t>
      </w:r>
    </w:p>
    <w:p w:rsidR="00590886" w:rsidRDefault="00590886" w:rsidP="005908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7"/>
        <w:rPr>
          <w:b/>
          <w:bCs/>
          <w:sz w:val="22"/>
          <w:szCs w:val="22"/>
        </w:rPr>
      </w:pPr>
      <w:r>
        <w:rPr>
          <w:b/>
          <w:bCs/>
          <w:sz w:val="22"/>
          <w:szCs w:val="22"/>
        </w:rPr>
        <w:t>As it was in the beginning, is now and ever shall be. Amen.</w:t>
      </w:r>
    </w:p>
    <w:p w:rsidR="00590886" w:rsidRPr="0005010A" w:rsidRDefault="00590886" w:rsidP="00590886">
      <w:pPr>
        <w:tabs>
          <w:tab w:val="left" w:pos="90"/>
          <w:tab w:val="center" w:pos="3240"/>
          <w:tab w:val="left" w:pos="5040"/>
          <w:tab w:val="right" w:pos="6480"/>
        </w:tabs>
        <w:ind w:left="900"/>
      </w:pPr>
    </w:p>
    <w:p w:rsidR="00590886" w:rsidRPr="0005010A" w:rsidRDefault="00590886" w:rsidP="00590886">
      <w:pPr>
        <w:ind w:left="900"/>
        <w:rPr>
          <w:rFonts w:eastAsiaTheme="minorHAnsi"/>
        </w:rPr>
      </w:pPr>
      <w:r w:rsidRPr="0005010A">
        <w:rPr>
          <w:rFonts w:eastAsiaTheme="minorHAnsi"/>
          <w:i/>
          <w:iCs/>
        </w:rPr>
        <w:t>Text Adapt. and Music</w:t>
      </w:r>
      <w:r w:rsidRPr="0005010A">
        <w:rPr>
          <w:rFonts w:eastAsiaTheme="minorHAnsi"/>
        </w:rPr>
        <w:t xml:space="preserve"> ©2008 Paul M. Vasile</w:t>
      </w:r>
      <w:r w:rsidRPr="0005010A">
        <w:rPr>
          <w:rFonts w:eastAsiaTheme="minorHAnsi"/>
        </w:rPr>
        <w:br/>
        <w:t>All rights reserved. Used by permission.</w:t>
      </w:r>
    </w:p>
    <w:p w:rsidR="007462A2" w:rsidRPr="00D20372" w:rsidRDefault="005A7DC4" w:rsidP="0040525B">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r w:rsidR="007A043A" w:rsidRPr="00D20372">
        <w:rPr>
          <w:noProof/>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B23753">
        <w:t>Chris Kozich</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lastRenderedPageBreak/>
        <w:drawing>
          <wp:anchor distT="0" distB="0" distL="114300" distR="114300" simplePos="0" relativeHeight="251853312"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12</w:t>
      </w: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800974" w:rsidRPr="004E5A31" w:rsidRDefault="00DB3E44" w:rsidP="008F789D">
      <w:pPr>
        <w:tabs>
          <w:tab w:val="left" w:pos="90"/>
          <w:tab w:val="left" w:pos="207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w:t>
      </w:r>
      <w:r w:rsidR="008F789D">
        <w:rPr>
          <w:sz w:val="24"/>
        </w:rPr>
        <w:tab/>
      </w:r>
      <w:r w:rsidR="00004574">
        <w:rPr>
          <w:sz w:val="22"/>
          <w:szCs w:val="22"/>
        </w:rPr>
        <w:t>Psalm 127</w:t>
      </w:r>
      <w:r w:rsidR="00DA398A">
        <w:rPr>
          <w:sz w:val="22"/>
          <w:szCs w:val="22"/>
        </w:rPr>
        <w:t>:1-2</w:t>
      </w:r>
    </w:p>
    <w:p w:rsidR="00762E5D" w:rsidRPr="007C0A5B" w:rsidRDefault="00762E5D" w:rsidP="008F789D">
      <w:pPr>
        <w:tabs>
          <w:tab w:val="left" w:pos="90"/>
          <w:tab w:val="left" w:pos="207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004574" w:rsidRPr="00004574">
        <w:rPr>
          <w:sz w:val="22"/>
          <w:szCs w:val="22"/>
        </w:rPr>
        <w:t>John 2:13-25</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AF76B3">
        <w:rPr>
          <w:bCs/>
          <w:sz w:val="24"/>
          <w:szCs w:val="24"/>
        </w:rPr>
        <w:t>Flipping Tables</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C93BB1" w:rsidP="00D44FFF">
      <w:pPr>
        <w:tabs>
          <w:tab w:val="left" w:pos="270"/>
          <w:tab w:val="center" w:pos="3240"/>
          <w:tab w:val="right" w:pos="7920"/>
        </w:tabs>
        <w:spacing w:after="160"/>
        <w:ind w:left="-360"/>
        <w:jc w:val="center"/>
        <w:rPr>
          <w:bCs/>
          <w:sz w:val="14"/>
          <w:szCs w:val="22"/>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2" w:name="_Hlk82099620"/>
      <w:bookmarkStart w:id="13" w:name="_Hlk70544550"/>
    </w:p>
    <w:p w:rsidR="0010409E" w:rsidRPr="002540BE" w:rsidRDefault="0010409E" w:rsidP="00AA68D6">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t>Saying What We Believe/Affirmation of Faith</w:t>
      </w:r>
      <w:r w:rsidRPr="000232F3">
        <w:t xml:space="preserve">  (unison)</w:t>
      </w:r>
      <w:r w:rsidR="007A0866">
        <w:t xml:space="preserve">         </w:t>
      </w:r>
      <w:r w:rsidRPr="000232F3">
        <w:tab/>
      </w:r>
      <w:r w:rsidR="002260A5">
        <w:rPr>
          <w:iCs/>
        </w:rPr>
        <w:t xml:space="preserve">from </w:t>
      </w:r>
      <w:r w:rsidR="007A0866" w:rsidRPr="007A0866">
        <w:rPr>
          <w:i/>
        </w:rPr>
        <w:t xml:space="preserve">The </w:t>
      </w:r>
      <w:r w:rsidR="00004574">
        <w:rPr>
          <w:i/>
        </w:rPr>
        <w:t>Confession of Belhar</w:t>
      </w:r>
      <w:r w:rsidR="00C34887">
        <w:rPr>
          <w:i/>
        </w:rPr>
        <w:t xml:space="preserve"> </w:t>
      </w:r>
      <w:r w:rsidR="00C34887" w:rsidRPr="00C34887">
        <w:rPr>
          <w:iCs/>
        </w:rPr>
        <w:t>(1</w:t>
      </w:r>
      <w:r w:rsidR="00004574">
        <w:rPr>
          <w:iCs/>
        </w:rPr>
        <w:t>0.5</w:t>
      </w:r>
      <w:r w:rsidR="00C34887" w:rsidRPr="00C34887">
        <w:rPr>
          <w:iCs/>
        </w:rPr>
        <w:t>)</w:t>
      </w:r>
    </w:p>
    <w:p w:rsidR="00B05E25" w:rsidRDefault="006A6AE9" w:rsidP="006A6AE9">
      <w:pPr>
        <w:tabs>
          <w:tab w:val="left" w:pos="90"/>
          <w:tab w:val="center" w:pos="3240"/>
          <w:tab w:val="left" w:pos="4050"/>
          <w:tab w:val="right" w:pos="7920"/>
        </w:tabs>
        <w:spacing w:after="40"/>
        <w:ind w:left="360"/>
        <w:rPr>
          <w:sz w:val="18"/>
          <w:szCs w:val="28"/>
        </w:rPr>
      </w:pPr>
      <w:r w:rsidRPr="006A6AE9">
        <w:rPr>
          <w:b/>
          <w:bCs/>
          <w:sz w:val="22"/>
        </w:rPr>
        <w:t>We believe that God has entrusted the church with the message of reconciliation in and through Jesus Christ; that the church is called to be the salt of the earth and the light of the world; that the church is called blessed because it is a peacemaker; that the church is witness both by word and by deed to the new heaven and the new earth in which righteousness dwells[.]</w:t>
      </w:r>
    </w:p>
    <w:bookmarkEnd w:id="12"/>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Pr>
          <w:sz w:val="24"/>
        </w:rPr>
        <w:t>Hymn</w:t>
      </w:r>
      <w:r w:rsidR="007209EC">
        <w:rPr>
          <w:sz w:val="24"/>
        </w:rPr>
        <w:t xml:space="preserve"> </w:t>
      </w:r>
      <w:r w:rsidR="00F91FF4">
        <w:rPr>
          <w:sz w:val="24"/>
        </w:rPr>
        <w:t>314</w:t>
      </w:r>
      <w:r>
        <w:rPr>
          <w:sz w:val="24"/>
        </w:rPr>
        <w:t xml:space="preserve">:   </w:t>
      </w:r>
      <w:r w:rsidR="00F91FF4" w:rsidRPr="00F91FF4">
        <w:rPr>
          <w:bCs/>
          <w:i/>
          <w:iCs/>
          <w:color w:val="000000"/>
          <w:sz w:val="22"/>
          <w:szCs w:val="22"/>
        </w:rPr>
        <w:t xml:space="preserve">Longing for Light, We Wait in Darkness  </w:t>
      </w:r>
      <w:r>
        <w:t>(</w:t>
      </w:r>
      <w:r w:rsidR="00995D8D">
        <w:t>verse</w:t>
      </w:r>
      <w:r w:rsidR="00F91FF4">
        <w:t>s</w:t>
      </w:r>
      <w:r w:rsidR="00995D8D">
        <w:t xml:space="preserve"> </w:t>
      </w:r>
      <w:r w:rsidR="00F91FF4">
        <w:t>1, 2, 5</w:t>
      </w:r>
      <w:r>
        <w:t xml:space="preserve">)  </w:t>
      </w:r>
      <w:r w:rsidR="009F1073">
        <w:t xml:space="preserve"> </w:t>
      </w:r>
    </w:p>
    <w:p w:rsidR="00F91FF4" w:rsidRPr="00F91FF4" w:rsidRDefault="00F91FF4" w:rsidP="00F91FF4">
      <w:pPr>
        <w:shd w:val="clear" w:color="auto" w:fill="FFFFFF"/>
        <w:ind w:left="360"/>
        <w:rPr>
          <w:sz w:val="22"/>
          <w:szCs w:val="22"/>
        </w:rPr>
      </w:pPr>
      <w:bookmarkStart w:id="14" w:name="_Hlk85182509"/>
      <w:r w:rsidRPr="00F91FF4">
        <w:rPr>
          <w:b/>
          <w:bCs/>
          <w:sz w:val="22"/>
          <w:szCs w:val="22"/>
        </w:rPr>
        <w:t>Longing for light, we wait in darkness.</w:t>
      </w:r>
      <w:r w:rsidRPr="00F91FF4">
        <w:rPr>
          <w:b/>
          <w:bCs/>
          <w:sz w:val="22"/>
          <w:szCs w:val="22"/>
        </w:rPr>
        <w:cr/>
        <w:t>Longing for truth, we turn to you.</w:t>
      </w:r>
      <w:r w:rsidRPr="00F91FF4">
        <w:rPr>
          <w:b/>
          <w:bCs/>
          <w:sz w:val="22"/>
          <w:szCs w:val="22"/>
        </w:rPr>
        <w:cr/>
        <w:t>Make us your own, your holy people,</w:t>
      </w:r>
      <w:r w:rsidRPr="00F91FF4">
        <w:rPr>
          <w:b/>
          <w:bCs/>
          <w:sz w:val="22"/>
          <w:szCs w:val="22"/>
        </w:rPr>
        <w:cr/>
        <w:t>light for the world to see.</w:t>
      </w:r>
      <w:r w:rsidRPr="00F91FF4">
        <w:rPr>
          <w:b/>
          <w:bCs/>
          <w:sz w:val="22"/>
          <w:szCs w:val="22"/>
        </w:rPr>
        <w:cr/>
      </w:r>
      <w:r w:rsidRPr="00F91FF4">
        <w:rPr>
          <w:b/>
          <w:bCs/>
          <w:sz w:val="22"/>
          <w:szCs w:val="22"/>
        </w:rPr>
        <w:cr/>
      </w:r>
      <w:r w:rsidRPr="00F91FF4">
        <w:rPr>
          <w:sz w:val="22"/>
          <w:szCs w:val="22"/>
        </w:rPr>
        <w:t>Refrain:</w:t>
      </w:r>
      <w:r w:rsidRPr="00F91FF4">
        <w:rPr>
          <w:sz w:val="22"/>
          <w:szCs w:val="22"/>
        </w:rPr>
        <w:cr/>
      </w:r>
      <w:r w:rsidRPr="00F91FF4">
        <w:rPr>
          <w:b/>
          <w:bCs/>
          <w:sz w:val="22"/>
          <w:szCs w:val="22"/>
        </w:rPr>
        <w:t>Christ, be our light! Shine in our hearts.</w:t>
      </w:r>
      <w:r w:rsidRPr="00F91FF4">
        <w:rPr>
          <w:b/>
          <w:bCs/>
          <w:sz w:val="22"/>
          <w:szCs w:val="22"/>
        </w:rPr>
        <w:cr/>
        <w:t>Shine through the darkness.</w:t>
      </w:r>
      <w:r w:rsidRPr="00F91FF4">
        <w:rPr>
          <w:b/>
          <w:bCs/>
          <w:sz w:val="22"/>
          <w:szCs w:val="22"/>
        </w:rPr>
        <w:cr/>
        <w:t>Christ, be our light!</w:t>
      </w:r>
      <w:r w:rsidRPr="00F91FF4">
        <w:rPr>
          <w:b/>
          <w:bCs/>
          <w:sz w:val="22"/>
          <w:szCs w:val="22"/>
        </w:rPr>
        <w:cr/>
        <w:t>Shine in your church gathered today.</w:t>
      </w:r>
      <w:r w:rsidRPr="00F91FF4">
        <w:rPr>
          <w:b/>
          <w:bCs/>
          <w:sz w:val="22"/>
          <w:szCs w:val="22"/>
        </w:rPr>
        <w:cr/>
      </w:r>
      <w:r w:rsidRPr="00F91FF4">
        <w:rPr>
          <w:b/>
          <w:bCs/>
          <w:sz w:val="22"/>
          <w:szCs w:val="22"/>
        </w:rPr>
        <w:cr/>
        <w:t>Longing for peace, our world is troubled.</w:t>
      </w:r>
      <w:r w:rsidRPr="00F91FF4">
        <w:rPr>
          <w:b/>
          <w:bCs/>
          <w:sz w:val="22"/>
          <w:szCs w:val="22"/>
        </w:rPr>
        <w:cr/>
        <w:t>Longing for hope, many despair.</w:t>
      </w:r>
      <w:r w:rsidRPr="00F91FF4">
        <w:rPr>
          <w:b/>
          <w:bCs/>
          <w:sz w:val="22"/>
          <w:szCs w:val="22"/>
        </w:rPr>
        <w:cr/>
        <w:t>Your word alone has pow</w:t>
      </w:r>
      <w:r w:rsidR="00422F2C">
        <w:rPr>
          <w:b/>
          <w:bCs/>
          <w:sz w:val="22"/>
          <w:szCs w:val="22"/>
        </w:rPr>
        <w:t>e</w:t>
      </w:r>
      <w:r w:rsidRPr="00F91FF4">
        <w:rPr>
          <w:b/>
          <w:bCs/>
          <w:sz w:val="22"/>
          <w:szCs w:val="22"/>
        </w:rPr>
        <w:t>r to save us.</w:t>
      </w:r>
      <w:r w:rsidRPr="00F91FF4">
        <w:rPr>
          <w:b/>
          <w:bCs/>
          <w:sz w:val="22"/>
          <w:szCs w:val="22"/>
        </w:rPr>
        <w:cr/>
        <w:t>Make us your living voice.</w:t>
      </w:r>
      <w:r w:rsidRPr="00F91FF4">
        <w:rPr>
          <w:b/>
          <w:bCs/>
          <w:sz w:val="22"/>
          <w:szCs w:val="22"/>
        </w:rPr>
        <w:cr/>
      </w:r>
      <w:r w:rsidRPr="00F91FF4">
        <w:rPr>
          <w:b/>
          <w:bCs/>
          <w:sz w:val="22"/>
          <w:szCs w:val="22"/>
        </w:rPr>
        <w:cr/>
      </w:r>
      <w:r w:rsidRPr="00F91FF4">
        <w:rPr>
          <w:sz w:val="22"/>
          <w:szCs w:val="22"/>
        </w:rPr>
        <w:t>Refrain</w:t>
      </w:r>
    </w:p>
    <w:p w:rsidR="00F91FF4" w:rsidRPr="00F91FF4" w:rsidRDefault="00F91FF4" w:rsidP="00F91FF4">
      <w:pPr>
        <w:shd w:val="clear" w:color="auto" w:fill="FFFFFF"/>
        <w:ind w:left="360"/>
        <w:rPr>
          <w:b/>
          <w:bCs/>
          <w:sz w:val="22"/>
          <w:szCs w:val="22"/>
        </w:rPr>
      </w:pPr>
      <w:r w:rsidRPr="00F91FF4">
        <w:rPr>
          <w:b/>
          <w:bCs/>
          <w:sz w:val="22"/>
          <w:szCs w:val="22"/>
        </w:rPr>
        <w:cr/>
        <w:t>Many the gifts, many the people,</w:t>
      </w:r>
      <w:r w:rsidRPr="00F91FF4">
        <w:rPr>
          <w:b/>
          <w:bCs/>
          <w:sz w:val="22"/>
          <w:szCs w:val="22"/>
        </w:rPr>
        <w:cr/>
        <w:t>many the hearts that yearn to belong.</w:t>
      </w:r>
      <w:r w:rsidRPr="00F91FF4">
        <w:rPr>
          <w:b/>
          <w:bCs/>
          <w:sz w:val="22"/>
          <w:szCs w:val="22"/>
        </w:rPr>
        <w:cr/>
        <w:t>Let us be servants to one another,</w:t>
      </w:r>
      <w:r w:rsidRPr="00F91FF4">
        <w:rPr>
          <w:b/>
          <w:bCs/>
          <w:sz w:val="22"/>
          <w:szCs w:val="22"/>
        </w:rPr>
        <w:cr/>
        <w:t>making your kingdom come.</w:t>
      </w:r>
    </w:p>
    <w:p w:rsidR="00F91FF4" w:rsidRPr="00F91FF4" w:rsidRDefault="00F91FF4" w:rsidP="00F91FF4">
      <w:pPr>
        <w:shd w:val="clear" w:color="auto" w:fill="FFFFFF"/>
        <w:ind w:left="360"/>
        <w:rPr>
          <w:b/>
          <w:bCs/>
          <w:sz w:val="22"/>
          <w:szCs w:val="22"/>
        </w:rPr>
      </w:pPr>
    </w:p>
    <w:p w:rsidR="0010409E" w:rsidRPr="00F91FF4" w:rsidRDefault="00F91FF4" w:rsidP="00F91FF4">
      <w:pPr>
        <w:shd w:val="clear" w:color="auto" w:fill="FFFFFF"/>
        <w:ind w:left="360"/>
        <w:rPr>
          <w:sz w:val="22"/>
          <w:szCs w:val="22"/>
        </w:rPr>
      </w:pPr>
      <w:r w:rsidRPr="00F91FF4">
        <w:rPr>
          <w:sz w:val="22"/>
          <w:szCs w:val="22"/>
        </w:rPr>
        <w:t>Refrain</w:t>
      </w:r>
    </w:p>
    <w:p w:rsidR="0010409E" w:rsidRPr="00723C39" w:rsidRDefault="0010409E" w:rsidP="0010409E">
      <w:pPr>
        <w:shd w:val="clear" w:color="auto" w:fill="FFFFFF"/>
        <w:ind w:left="360"/>
        <w:rPr>
          <w:sz w:val="16"/>
          <w:szCs w:val="16"/>
        </w:rPr>
      </w:pPr>
    </w:p>
    <w:bookmarkEnd w:id="14"/>
    <w:p w:rsidR="00F91FF4" w:rsidRPr="00F91FF4" w:rsidRDefault="00F91FF4" w:rsidP="00F91FF4">
      <w:pPr>
        <w:ind w:left="360"/>
        <w:rPr>
          <w:rFonts w:eastAsiaTheme="minorHAnsi"/>
          <w:sz w:val="16"/>
          <w:szCs w:val="16"/>
        </w:rPr>
      </w:pPr>
      <w:r w:rsidRPr="00F91FF4">
        <w:rPr>
          <w:rFonts w:eastAsiaTheme="minorHAnsi"/>
          <w:sz w:val="16"/>
          <w:szCs w:val="16"/>
        </w:rPr>
        <w:t xml:space="preserve">Text and music © 1993, 2000, Bernadette Farrell. Published by OCP. </w:t>
      </w:r>
    </w:p>
    <w:p w:rsidR="00F91FF4" w:rsidRPr="00F91FF4" w:rsidRDefault="00F91FF4" w:rsidP="00F91FF4">
      <w:pPr>
        <w:ind w:left="360"/>
        <w:rPr>
          <w:sz w:val="16"/>
          <w:szCs w:val="16"/>
        </w:rPr>
      </w:pPr>
      <w:r w:rsidRPr="00F91FF4">
        <w:rPr>
          <w:rFonts w:eastAsiaTheme="minorHAnsi"/>
          <w:sz w:val="16"/>
          <w:szCs w:val="16"/>
        </w:rPr>
        <w:t>Reprinted/streamed with permission under ONeLicense.net #A-739517. All rights reserved.</w:t>
      </w:r>
    </w:p>
    <w:p w:rsidR="00CF74C9" w:rsidRPr="00CF74C9" w:rsidRDefault="00CF74C9" w:rsidP="00384CE3">
      <w:pPr>
        <w:tabs>
          <w:tab w:val="left" w:pos="90"/>
          <w:tab w:val="center" w:pos="3240"/>
          <w:tab w:val="right" w:pos="7920"/>
        </w:tabs>
        <w:spacing w:after="40"/>
        <w:ind w:left="360"/>
        <w:rPr>
          <w:iCs/>
        </w:rPr>
      </w:pPr>
    </w:p>
    <w:bookmarkEnd w:id="13"/>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Pr="00655618" w:rsidRDefault="00DB3E44" w:rsidP="00655618">
      <w:pPr>
        <w:tabs>
          <w:tab w:val="left" w:pos="360"/>
          <w:tab w:val="center" w:pos="3240"/>
          <w:tab w:val="right" w:pos="7920"/>
        </w:tabs>
        <w:spacing w:after="60" w:line="360" w:lineRule="auto"/>
        <w:ind w:left="-360"/>
        <w:rPr>
          <w:i/>
          <w:iCs/>
          <w:sz w:val="22"/>
          <w:szCs w:val="22"/>
        </w:rPr>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8C0449">
        <w:rPr>
          <w:sz w:val="24"/>
        </w:rPr>
        <w:t xml:space="preserve">Offertory: </w:t>
      </w:r>
      <w:r w:rsidR="00AA0D3A" w:rsidRPr="008C0449">
        <w:rPr>
          <w:sz w:val="24"/>
        </w:rPr>
        <w:t xml:space="preserve"> </w:t>
      </w:r>
      <w:r w:rsidRPr="008C0449">
        <w:tab/>
      </w:r>
      <w:bookmarkStart w:id="15" w:name="_Hlk92303706"/>
      <w:r w:rsidR="008C0449">
        <w:rPr>
          <w:i/>
          <w:iCs/>
          <w:sz w:val="22"/>
          <w:szCs w:val="22"/>
        </w:rPr>
        <w:t>Resurrender</w:t>
      </w:r>
      <w:r w:rsidR="00655618" w:rsidRPr="008C0449">
        <w:rPr>
          <w:i/>
          <w:iCs/>
          <w:sz w:val="22"/>
          <w:szCs w:val="22"/>
        </w:rPr>
        <w:t xml:space="preserve"> </w:t>
      </w:r>
      <w:r w:rsidR="00655618" w:rsidRPr="008C0449">
        <w:rPr>
          <w:i/>
          <w:iCs/>
          <w:sz w:val="22"/>
          <w:szCs w:val="22"/>
        </w:rPr>
        <w:tab/>
      </w:r>
      <w:bookmarkEnd w:id="15"/>
      <w:r w:rsidR="008C0449">
        <w:t>Hillsong Worship</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0C5C74">
        <w:rPr>
          <w:sz w:val="24"/>
        </w:rPr>
        <w:t xml:space="preserve"> </w:t>
      </w:r>
      <w:bookmarkStart w:id="16" w:name="_Hlk88135241"/>
      <w:r w:rsidR="00D350E1">
        <w:rPr>
          <w:sz w:val="24"/>
        </w:rPr>
        <w:t>339</w:t>
      </w:r>
      <w:r w:rsidR="00655618">
        <w:rPr>
          <w:sz w:val="24"/>
        </w:rPr>
        <w:t xml:space="preserve">: </w:t>
      </w:r>
      <w:r w:rsidR="00D350E1">
        <w:rPr>
          <w:i/>
          <w:iCs/>
          <w:sz w:val="22"/>
          <w:szCs w:val="22"/>
        </w:rPr>
        <w:t>Lift Every Voice and Sing</w:t>
      </w:r>
      <w:r w:rsidR="00463A1D">
        <w:rPr>
          <w:sz w:val="24"/>
          <w:szCs w:val="24"/>
        </w:rPr>
        <w:t xml:space="preserve">  </w:t>
      </w:r>
      <w:r w:rsidR="00463A1D">
        <w:t>(</w:t>
      </w:r>
      <w:r w:rsidR="00463A1D" w:rsidRPr="00AF76B3">
        <w:t>verse</w:t>
      </w:r>
      <w:r w:rsidR="00AF76B3">
        <w:t xml:space="preserve"> 1</w:t>
      </w:r>
      <w:r w:rsidR="00463A1D" w:rsidRPr="00AF76B3">
        <w:t>)</w:t>
      </w:r>
    </w:p>
    <w:bookmarkEnd w:id="16"/>
    <w:p w:rsidR="000757D0" w:rsidRPr="000757D0" w:rsidRDefault="000757D0" w:rsidP="000757D0">
      <w:pPr>
        <w:ind w:left="900"/>
        <w:rPr>
          <w:b/>
          <w:bCs/>
          <w:sz w:val="24"/>
          <w:szCs w:val="24"/>
        </w:rPr>
      </w:pPr>
      <w:r w:rsidRPr="000757D0">
        <w:rPr>
          <w:b/>
          <w:bCs/>
          <w:sz w:val="24"/>
          <w:szCs w:val="24"/>
        </w:rPr>
        <w:t>Lift every voice and sing</w:t>
      </w:r>
      <w:r w:rsidRPr="000757D0">
        <w:rPr>
          <w:b/>
          <w:bCs/>
          <w:sz w:val="24"/>
          <w:szCs w:val="24"/>
        </w:rPr>
        <w:br/>
        <w:t>Till earth and heaven ring,</w:t>
      </w:r>
      <w:r w:rsidRPr="000757D0">
        <w:rPr>
          <w:b/>
          <w:bCs/>
          <w:sz w:val="24"/>
          <w:szCs w:val="24"/>
        </w:rPr>
        <w:br/>
        <w:t>Ring with the harmonies of liberty.</w:t>
      </w:r>
      <w:r w:rsidRPr="000757D0">
        <w:rPr>
          <w:b/>
          <w:bCs/>
          <w:sz w:val="24"/>
          <w:szCs w:val="24"/>
        </w:rPr>
        <w:br/>
        <w:t>Let our rejoicing rise</w:t>
      </w:r>
      <w:r w:rsidRPr="000757D0">
        <w:rPr>
          <w:b/>
          <w:bCs/>
          <w:sz w:val="24"/>
          <w:szCs w:val="24"/>
        </w:rPr>
        <w:br/>
        <w:t>High as the listening skies;</w:t>
      </w:r>
      <w:r w:rsidRPr="000757D0">
        <w:rPr>
          <w:b/>
          <w:bCs/>
          <w:sz w:val="24"/>
          <w:szCs w:val="24"/>
        </w:rPr>
        <w:br/>
        <w:t>Let it resound loud as the rolling sea.</w:t>
      </w:r>
      <w:r w:rsidRPr="000757D0">
        <w:rPr>
          <w:b/>
          <w:bCs/>
          <w:sz w:val="24"/>
          <w:szCs w:val="24"/>
        </w:rPr>
        <w:br/>
        <w:t>Sing a song full of the faith</w:t>
      </w:r>
      <w:r w:rsidRPr="000757D0">
        <w:rPr>
          <w:b/>
          <w:bCs/>
          <w:sz w:val="24"/>
          <w:szCs w:val="24"/>
        </w:rPr>
        <w:br/>
        <w:t>That the dark past has taught us;</w:t>
      </w:r>
      <w:r w:rsidRPr="000757D0">
        <w:rPr>
          <w:b/>
          <w:bCs/>
          <w:sz w:val="24"/>
          <w:szCs w:val="24"/>
        </w:rPr>
        <w:br/>
        <w:t>Sing a song full of the hope</w:t>
      </w:r>
      <w:r w:rsidRPr="000757D0">
        <w:rPr>
          <w:b/>
          <w:bCs/>
          <w:sz w:val="24"/>
          <w:szCs w:val="24"/>
        </w:rPr>
        <w:br/>
        <w:t>That the present has brought us.</w:t>
      </w:r>
      <w:r w:rsidRPr="000757D0">
        <w:rPr>
          <w:b/>
          <w:bCs/>
          <w:sz w:val="24"/>
          <w:szCs w:val="24"/>
        </w:rPr>
        <w:br/>
        <w:t>Facing the rising sun of our new day begun,</w:t>
      </w:r>
      <w:r w:rsidRPr="000757D0">
        <w:rPr>
          <w:b/>
          <w:bCs/>
          <w:sz w:val="24"/>
          <w:szCs w:val="24"/>
        </w:rPr>
        <w:br/>
        <w:t>Let us march on, till victory is won.</w:t>
      </w:r>
    </w:p>
    <w:p w:rsidR="00EC0FA5" w:rsidRDefault="00EC0FA5" w:rsidP="00EC0FA5">
      <w:pPr>
        <w:ind w:left="900"/>
        <w:rPr>
          <w:sz w:val="16"/>
          <w:szCs w:val="16"/>
        </w:rPr>
      </w:pPr>
    </w:p>
    <w:p w:rsidR="000757D0" w:rsidRPr="000757D0" w:rsidRDefault="000757D0" w:rsidP="000757D0">
      <w:pPr>
        <w:ind w:left="900"/>
        <w:rPr>
          <w:rFonts w:eastAsiaTheme="minorHAnsi"/>
          <w:sz w:val="16"/>
          <w:szCs w:val="16"/>
        </w:rPr>
      </w:pPr>
      <w:r w:rsidRPr="000757D0">
        <w:rPr>
          <w:rFonts w:eastAsiaTheme="minorHAnsi"/>
          <w:sz w:val="16"/>
          <w:szCs w:val="16"/>
        </w:rPr>
        <w:t>J. Rosamond Johnson | James Weldon Johnson</w:t>
      </w:r>
    </w:p>
    <w:p w:rsidR="00C57227" w:rsidRPr="000757D0" w:rsidRDefault="000757D0" w:rsidP="000757D0">
      <w:pPr>
        <w:ind w:left="900"/>
        <w:rPr>
          <w:rFonts w:eastAsiaTheme="minorHAnsi"/>
          <w:sz w:val="16"/>
          <w:szCs w:val="16"/>
        </w:rPr>
      </w:pPr>
      <w:r w:rsidRPr="000757D0">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655618" w:rsidRDefault="00655618" w:rsidP="005A7DC4">
      <w:pPr>
        <w:tabs>
          <w:tab w:val="left" w:pos="90"/>
          <w:tab w:val="left" w:pos="1350"/>
          <w:tab w:val="left" w:pos="2520"/>
          <w:tab w:val="right" w:pos="5400"/>
        </w:tabs>
        <w:rPr>
          <w:b/>
          <w:sz w:val="22"/>
          <w:szCs w:val="22"/>
        </w:rPr>
      </w:pPr>
    </w:p>
    <w:p w:rsidR="00FD27C3" w:rsidRDefault="00FD27C3">
      <w:pPr>
        <w:rPr>
          <w:b/>
          <w:sz w:val="22"/>
          <w:szCs w:val="22"/>
        </w:rPr>
      </w:pPr>
      <w:bookmarkStart w:id="17" w:name="_Hlk69984104"/>
      <w:bookmarkStart w:id="18" w:name="_Hlk78840266"/>
      <w:bookmarkStart w:id="19" w:name="_Hlk72968676"/>
      <w:bookmarkStart w:id="20" w:name="_Hlk63893366"/>
      <w:bookmarkStart w:id="21" w:name="_Hlk65018648"/>
      <w:bookmarkStart w:id="22" w:name="_Hlk88133503"/>
      <w:bookmarkStart w:id="23" w:name="_Hlk82086255"/>
      <w:r>
        <w:rPr>
          <w:b/>
          <w:sz w:val="22"/>
          <w:szCs w:val="22"/>
        </w:rPr>
        <w:br w:type="page"/>
      </w:r>
    </w:p>
    <w:p w:rsidR="00D941BA" w:rsidRPr="001155DF" w:rsidRDefault="00D941BA" w:rsidP="00D941BA">
      <w:pPr>
        <w:rPr>
          <w:b/>
          <w:sz w:val="22"/>
          <w:szCs w:val="22"/>
        </w:rPr>
      </w:pPr>
      <w:r w:rsidRPr="001155DF">
        <w:rPr>
          <w:b/>
          <w:sz w:val="22"/>
          <w:szCs w:val="22"/>
        </w:rPr>
        <w:lastRenderedPageBreak/>
        <w:t>Participants and Technical Crew</w:t>
      </w:r>
    </w:p>
    <w:p w:rsidR="00D941BA" w:rsidRPr="001155DF" w:rsidRDefault="00D941BA" w:rsidP="00D941BA">
      <w:pPr>
        <w:rPr>
          <w:bCs/>
          <w:sz w:val="22"/>
          <w:szCs w:val="22"/>
        </w:rPr>
      </w:pPr>
      <w:bookmarkStart w:id="24" w:name="_Hlk82089559"/>
      <w:bookmarkEnd w:id="17"/>
      <w:bookmarkEnd w:id="18"/>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Pr>
          <w:bCs/>
          <w:sz w:val="22"/>
          <w:szCs w:val="22"/>
        </w:rPr>
        <w:t>Blair Nelson</w:t>
      </w:r>
    </w:p>
    <w:p w:rsidR="00D941BA" w:rsidRDefault="00D941BA" w:rsidP="00D941BA">
      <w:pPr>
        <w:rPr>
          <w:bCs/>
          <w:sz w:val="22"/>
          <w:szCs w:val="22"/>
        </w:rPr>
      </w:pPr>
      <w:r w:rsidRPr="001155DF">
        <w:rPr>
          <w:bCs/>
          <w:sz w:val="22"/>
          <w:szCs w:val="22"/>
        </w:rPr>
        <w:t>Musicians: Tom Anderson</w:t>
      </w:r>
      <w:r>
        <w:rPr>
          <w:bCs/>
          <w:sz w:val="22"/>
          <w:szCs w:val="22"/>
        </w:rPr>
        <w:t>,</w:t>
      </w:r>
      <w:r w:rsidR="00C619AB">
        <w:rPr>
          <w:bCs/>
          <w:sz w:val="22"/>
          <w:szCs w:val="22"/>
        </w:rPr>
        <w:t xml:space="preserve"> </w:t>
      </w:r>
      <w:r w:rsidR="00C619AB" w:rsidRPr="004A2413">
        <w:rPr>
          <w:bCs/>
          <w:sz w:val="22"/>
          <w:szCs w:val="22"/>
        </w:rPr>
        <w:t>Southminster Singers</w:t>
      </w:r>
      <w:r w:rsidR="00991E41">
        <w:rPr>
          <w:bCs/>
          <w:sz w:val="22"/>
          <w:szCs w:val="22"/>
        </w:rPr>
        <w:t xml:space="preserve">   </w:t>
      </w:r>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Tech support: Ron Birchall, Steve Henkels, Chris Kozich</w:t>
      </w:r>
      <w:r w:rsidR="00C04E72">
        <w:rPr>
          <w:bCs/>
          <w:sz w:val="22"/>
          <w:szCs w:val="22"/>
        </w:rPr>
        <w:t>, Blair Nelson</w:t>
      </w:r>
    </w:p>
    <w:bookmarkEnd w:id="24"/>
    <w:p w:rsidR="00D941BA" w:rsidRPr="001155DF" w:rsidRDefault="00D941BA" w:rsidP="00D941BA">
      <w:pPr>
        <w:rPr>
          <w:bCs/>
          <w:sz w:val="22"/>
          <w:szCs w:val="22"/>
        </w:rPr>
      </w:pPr>
    </w:p>
    <w:bookmarkEnd w:id="19"/>
    <w:bookmarkEnd w:id="20"/>
    <w:bookmarkEnd w:id="21"/>
    <w:p w:rsidR="00D941BA" w:rsidRPr="007361AA" w:rsidRDefault="00D941BA" w:rsidP="00D941BA">
      <w:pPr>
        <w:rPr>
          <w:bCs/>
          <w:sz w:val="22"/>
          <w:szCs w:val="22"/>
        </w:rPr>
      </w:pPr>
      <w:r w:rsidRPr="007361AA">
        <w:rPr>
          <w:bCs/>
          <w:sz w:val="22"/>
          <w:szCs w:val="22"/>
        </w:rPr>
        <w:t xml:space="preserve">Flowers today are given </w:t>
      </w:r>
      <w:r w:rsidR="0027103E">
        <w:rPr>
          <w:sz w:val="24"/>
          <w:szCs w:val="24"/>
        </w:rPr>
        <w:t>by</w:t>
      </w:r>
      <w:r w:rsidR="00655618">
        <w:rPr>
          <w:sz w:val="24"/>
          <w:szCs w:val="24"/>
        </w:rPr>
        <w:t xml:space="preserve"> </w:t>
      </w:r>
      <w:r w:rsidR="00991E41">
        <w:rPr>
          <w:sz w:val="24"/>
          <w:szCs w:val="24"/>
        </w:rPr>
        <w:t>Lynn Ferino in memory of her mother, Jerrie.</w:t>
      </w:r>
    </w:p>
    <w:bookmarkEnd w:id="22"/>
    <w:p w:rsidR="00D941BA" w:rsidRDefault="00D941BA" w:rsidP="00D941BA">
      <w:pPr>
        <w:rPr>
          <w:bCs/>
          <w:sz w:val="24"/>
          <w:szCs w:val="24"/>
        </w:rPr>
      </w:pPr>
    </w:p>
    <w:p w:rsidR="009E54AF" w:rsidRPr="001956C2" w:rsidRDefault="009E54AF" w:rsidP="00D941BA">
      <w:pPr>
        <w:rPr>
          <w:bCs/>
          <w:sz w:val="24"/>
          <w:szCs w:val="24"/>
        </w:rPr>
      </w:pPr>
    </w:p>
    <w:bookmarkEnd w:id="23"/>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0"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0C3B6D" w:rsidRDefault="000C3B6D" w:rsidP="005A7DC4">
      <w:pPr>
        <w:rPr>
          <w:bCs/>
          <w:sz w:val="18"/>
          <w:szCs w:val="22"/>
        </w:rPr>
      </w:pPr>
    </w:p>
    <w:p w:rsidR="0098737F" w:rsidRDefault="0098737F"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C110D6" w:rsidP="00CB00EB">
            <w:pPr>
              <w:rPr>
                <w:bCs/>
                <w:szCs w:val="22"/>
              </w:rPr>
            </w:pPr>
            <w:r w:rsidRPr="00C110D6">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bl>
    <w:p w:rsidR="00FD27C3" w:rsidRDefault="00FD27C3">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7D0"/>
    <w:rsid w:val="00075A83"/>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5750"/>
    <w:rsid w:val="002B6AA8"/>
    <w:rsid w:val="002B7E42"/>
    <w:rsid w:val="002C11CD"/>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49A6"/>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4277"/>
    <w:rsid w:val="00654A9B"/>
    <w:rsid w:val="00655618"/>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355"/>
    <w:rsid w:val="00691E3E"/>
    <w:rsid w:val="00693216"/>
    <w:rsid w:val="00693F36"/>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2E79"/>
    <w:rsid w:val="006C4C96"/>
    <w:rsid w:val="006D2FB0"/>
    <w:rsid w:val="006D3743"/>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09EC"/>
    <w:rsid w:val="00721569"/>
    <w:rsid w:val="0072366A"/>
    <w:rsid w:val="00723C39"/>
    <w:rsid w:val="00723E27"/>
    <w:rsid w:val="007252F9"/>
    <w:rsid w:val="00726EDE"/>
    <w:rsid w:val="00730527"/>
    <w:rsid w:val="00732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18BF"/>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3B78"/>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31C"/>
    <w:rsid w:val="008B1FD5"/>
    <w:rsid w:val="008B2272"/>
    <w:rsid w:val="008B431A"/>
    <w:rsid w:val="008B4636"/>
    <w:rsid w:val="008B6E3F"/>
    <w:rsid w:val="008B7EE5"/>
    <w:rsid w:val="008C0449"/>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2E2"/>
    <w:rsid w:val="00910F77"/>
    <w:rsid w:val="0091333E"/>
    <w:rsid w:val="00914636"/>
    <w:rsid w:val="009149FC"/>
    <w:rsid w:val="0091635D"/>
    <w:rsid w:val="0093115E"/>
    <w:rsid w:val="00931EEC"/>
    <w:rsid w:val="00932876"/>
    <w:rsid w:val="009332D5"/>
    <w:rsid w:val="00934753"/>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D4C"/>
    <w:rsid w:val="009774B6"/>
    <w:rsid w:val="009819DD"/>
    <w:rsid w:val="00983B23"/>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1073"/>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6B3"/>
    <w:rsid w:val="00AF78BA"/>
    <w:rsid w:val="00B00F44"/>
    <w:rsid w:val="00B01624"/>
    <w:rsid w:val="00B02FF9"/>
    <w:rsid w:val="00B03691"/>
    <w:rsid w:val="00B039A5"/>
    <w:rsid w:val="00B05E25"/>
    <w:rsid w:val="00B0634E"/>
    <w:rsid w:val="00B104DC"/>
    <w:rsid w:val="00B108EF"/>
    <w:rsid w:val="00B1360F"/>
    <w:rsid w:val="00B17517"/>
    <w:rsid w:val="00B2109B"/>
    <w:rsid w:val="00B21971"/>
    <w:rsid w:val="00B21E48"/>
    <w:rsid w:val="00B23753"/>
    <w:rsid w:val="00B23D26"/>
    <w:rsid w:val="00B2540F"/>
    <w:rsid w:val="00B32E48"/>
    <w:rsid w:val="00B33FF5"/>
    <w:rsid w:val="00B3448A"/>
    <w:rsid w:val="00B36513"/>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2857"/>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D1"/>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10D6"/>
    <w:rsid w:val="00C15E6A"/>
    <w:rsid w:val="00C16036"/>
    <w:rsid w:val="00C16B74"/>
    <w:rsid w:val="00C17816"/>
    <w:rsid w:val="00C2054A"/>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07"/>
    <w:rsid w:val="00CB2B81"/>
    <w:rsid w:val="00CB32C5"/>
    <w:rsid w:val="00CB3D26"/>
    <w:rsid w:val="00CB56D5"/>
    <w:rsid w:val="00CC172F"/>
    <w:rsid w:val="00CC1DB3"/>
    <w:rsid w:val="00CC1E1B"/>
    <w:rsid w:val="00CC20C1"/>
    <w:rsid w:val="00CC2D14"/>
    <w:rsid w:val="00CC379A"/>
    <w:rsid w:val="00CC3DC4"/>
    <w:rsid w:val="00CC47CA"/>
    <w:rsid w:val="00CC4CA4"/>
    <w:rsid w:val="00CC5D11"/>
    <w:rsid w:val="00CC7463"/>
    <w:rsid w:val="00CC7BF5"/>
    <w:rsid w:val="00CD0490"/>
    <w:rsid w:val="00CD0A07"/>
    <w:rsid w:val="00CD1DF6"/>
    <w:rsid w:val="00CD2691"/>
    <w:rsid w:val="00CD35E3"/>
    <w:rsid w:val="00CD3896"/>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B0D02"/>
    <w:rsid w:val="00DB1D1F"/>
    <w:rsid w:val="00DB257C"/>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57123"/>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42.svg"/><Relationship Id="rId63" Type="http://schemas.openxmlformats.org/officeDocument/2006/relationships/image" Target="media/image23.png"/><Relationship Id="rId68" Type="http://schemas.openxmlformats.org/officeDocument/2006/relationships/image" Target="media/image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image" Target="media/image44.svg"/><Relationship Id="rId67" Type="http://schemas.openxmlformats.org/officeDocument/2006/relationships/image" Target="media/image25.png"/><Relationship Id="rId71"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8.png"/><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sv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8.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8.svg"/><Relationship Id="rId57" Type="http://schemas.openxmlformats.org/officeDocument/2006/relationships/image" Target="media/image20.png"/><Relationship Id="rId61"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0.svg"/><Relationship Id="rId60" Type="http://schemas.openxmlformats.org/officeDocument/2006/relationships/hyperlink" Target="mailto:wendy@southminsterpc.org" TargetMode="External"/><Relationship Id="rId65" Type="http://schemas.openxmlformats.org/officeDocument/2006/relationships/image" Target="media/image24.pn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image" Target="media/image19.png"/><Relationship Id="rId64" Type="http://schemas.openxmlformats.org/officeDocument/2006/relationships/image" Target="media/image11.svg"/><Relationship Id="rId69" Type="http://schemas.openxmlformats.org/officeDocument/2006/relationships/image" Target="media/image26.png"/><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B219-3A3B-489E-A61F-FE7F4B3D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2022-01-15T18:11:00Z</dcterms:created>
  <dcterms:modified xsi:type="dcterms:W3CDTF">2022-01-15T18:11:00Z</dcterms:modified>
</cp:coreProperties>
</file>